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46259080" w:rsidR="00FE167B" w:rsidRPr="0051797D" w:rsidRDefault="00324F73" w:rsidP="00C3687C">
      <w:pPr>
        <w:jc w:val="center"/>
        <w:rPr>
          <w:rFonts w:ascii="Arial" w:hAnsi="Arial" w:cs="Arial"/>
          <w:b/>
          <w:sz w:val="22"/>
          <w:szCs w:val="22"/>
        </w:rPr>
      </w:pPr>
      <w:r w:rsidRPr="00324F73">
        <w:rPr>
          <w:rFonts w:ascii="Arial" w:hAnsi="Arial" w:cs="Arial"/>
          <w:b/>
          <w:sz w:val="22"/>
          <w:szCs w:val="22"/>
        </w:rPr>
        <w:t xml:space="preserve">II/353 D1 – </w:t>
      </w:r>
      <w:proofErr w:type="spellStart"/>
      <w:r w:rsidRPr="00324F73">
        <w:rPr>
          <w:rFonts w:ascii="Arial" w:hAnsi="Arial" w:cs="Arial"/>
          <w:b/>
          <w:sz w:val="22"/>
          <w:szCs w:val="22"/>
        </w:rPr>
        <w:t>Rytířsko</w:t>
      </w:r>
      <w:proofErr w:type="spellEnd"/>
      <w:r w:rsidRPr="00324F73">
        <w:rPr>
          <w:rFonts w:ascii="Arial" w:hAnsi="Arial" w:cs="Arial"/>
          <w:b/>
          <w:sz w:val="22"/>
          <w:szCs w:val="22"/>
        </w:rPr>
        <w:t xml:space="preserve"> – Jamné, 1.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E6532C3"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324F73">
        <w:rPr>
          <w:rFonts w:ascii="Arial" w:eastAsia="MS Mincho" w:hAnsi="Arial" w:cs="Arial"/>
          <w:sz w:val="22"/>
          <w:szCs w:val="22"/>
        </w:rPr>
        <w:t xml:space="preserve">Mgr., </w:t>
      </w:r>
      <w:r w:rsidR="009C062E" w:rsidRPr="00844430">
        <w:rPr>
          <w:rFonts w:ascii="Arial" w:eastAsia="MS Mincho" w:hAnsi="Arial" w:cs="Arial"/>
          <w:sz w:val="22"/>
          <w:szCs w:val="22"/>
        </w:rPr>
        <w:t xml:space="preserve">Ing. </w:t>
      </w:r>
      <w:r w:rsidR="00324F73">
        <w:rPr>
          <w:rFonts w:ascii="Arial" w:eastAsia="MS Mincho" w:hAnsi="Arial" w:cs="Arial"/>
          <w:sz w:val="22"/>
          <w:szCs w:val="22"/>
        </w:rPr>
        <w:t>Jiří Lojda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736549DD"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324F73" w:rsidRPr="00324F73">
        <w:rPr>
          <w:rFonts w:ascii="Arial" w:hAnsi="Arial" w:cs="Arial"/>
          <w:sz w:val="22"/>
          <w:szCs w:val="22"/>
        </w:rPr>
        <w:t>Československá obchodní banka, a. s.</w:t>
      </w:r>
      <w:r w:rsidR="00C7181C" w:rsidRPr="005C1B65">
        <w:rPr>
          <w:rFonts w:ascii="Arial" w:hAnsi="Arial" w:cs="Arial"/>
          <w:sz w:val="22"/>
          <w:szCs w:val="22"/>
        </w:rPr>
        <w:t xml:space="preserve">   </w:t>
      </w:r>
    </w:p>
    <w:p w14:paraId="0B68B647" w14:textId="6EB5EA73"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324F73" w:rsidRPr="00324F73">
        <w:rPr>
          <w:rFonts w:ascii="Arial" w:hAnsi="Arial" w:cs="Arial"/>
          <w:sz w:val="22"/>
          <w:szCs w:val="22"/>
        </w:rPr>
        <w:t>217818903/0300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183305E5" w:rsidR="009229FA" w:rsidRDefault="00637C60" w:rsidP="00324F73">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324F73" w:rsidRPr="0042685F">
        <w:rPr>
          <w:rFonts w:ascii="Arial" w:hAnsi="Arial" w:cs="Arial"/>
          <w:sz w:val="22"/>
          <w:szCs w:val="22"/>
        </w:rPr>
        <w:t xml:space="preserve">II/353 D1 – </w:t>
      </w:r>
      <w:proofErr w:type="spellStart"/>
      <w:r w:rsidR="00324F73" w:rsidRPr="0042685F">
        <w:rPr>
          <w:rFonts w:ascii="Arial" w:hAnsi="Arial" w:cs="Arial"/>
          <w:sz w:val="22"/>
          <w:szCs w:val="22"/>
        </w:rPr>
        <w:t>Rytířsko</w:t>
      </w:r>
      <w:proofErr w:type="spellEnd"/>
      <w:r w:rsidR="00324F73" w:rsidRPr="0042685F">
        <w:rPr>
          <w:rFonts w:ascii="Arial" w:hAnsi="Arial" w:cs="Arial"/>
          <w:sz w:val="22"/>
          <w:szCs w:val="22"/>
        </w:rPr>
        <w:t xml:space="preserve"> – Jamné, 1. stavba</w:t>
      </w:r>
      <w:r w:rsidR="00C9452E" w:rsidRPr="000D42B2">
        <w:rPr>
          <w:rFonts w:ascii="Arial" w:hAnsi="Arial" w:cs="Arial"/>
          <w:sz w:val="22"/>
          <w:szCs w:val="22"/>
        </w:rPr>
        <w:t xml:space="preserve">, která bude realizována dle projektové dokumentace </w:t>
      </w:r>
      <w:r w:rsidR="00324F73" w:rsidRPr="00324F73">
        <w:rPr>
          <w:rFonts w:ascii="Arial" w:hAnsi="Arial" w:cs="Arial"/>
          <w:sz w:val="22"/>
          <w:szCs w:val="22"/>
        </w:rPr>
        <w:t xml:space="preserve">„II/353 D1 – </w:t>
      </w:r>
      <w:proofErr w:type="spellStart"/>
      <w:r w:rsidR="00324F73" w:rsidRPr="00324F73">
        <w:rPr>
          <w:rFonts w:ascii="Arial" w:hAnsi="Arial" w:cs="Arial"/>
          <w:sz w:val="22"/>
          <w:szCs w:val="22"/>
        </w:rPr>
        <w:t>Rytířsko</w:t>
      </w:r>
      <w:proofErr w:type="spellEnd"/>
      <w:r w:rsidR="00324F73" w:rsidRPr="00324F73">
        <w:rPr>
          <w:rFonts w:ascii="Arial" w:hAnsi="Arial" w:cs="Arial"/>
          <w:sz w:val="22"/>
          <w:szCs w:val="22"/>
        </w:rPr>
        <w:t xml:space="preserve"> – Jamné, 1. stavba, PD“ vypracované </w:t>
      </w:r>
      <w:r w:rsidR="00324F73" w:rsidRPr="00324F73">
        <w:rPr>
          <w:rFonts w:ascii="Arial" w:hAnsi="Arial" w:cs="Arial"/>
          <w:sz w:val="22"/>
          <w:szCs w:val="22"/>
        </w:rPr>
        <w:lastRenderedPageBreak/>
        <w:t>ve stupni PDPS společností Dopravně inženýrská kancelář, s. r.o., Bozděchova 1668, 500 02 Hradec Králové, IČO 27466868 v únoru 2024.</w:t>
      </w:r>
    </w:p>
    <w:p w14:paraId="75C132BC" w14:textId="77777777" w:rsidR="00365FF5" w:rsidRDefault="00365FF5" w:rsidP="00365FF5">
      <w:pPr>
        <w:jc w:val="both"/>
        <w:rPr>
          <w:rFonts w:ascii="Arial" w:hAnsi="Arial" w:cs="Arial"/>
          <w:sz w:val="22"/>
          <w:szCs w:val="22"/>
        </w:rPr>
      </w:pPr>
    </w:p>
    <w:p w14:paraId="3BD940A1" w14:textId="78A53A79" w:rsidR="009C062E" w:rsidRDefault="00365FF5" w:rsidP="00365FF5">
      <w:pPr>
        <w:pStyle w:val="Zkladntextodsazen21"/>
        <w:numPr>
          <w:ilvl w:val="1"/>
          <w:numId w:val="1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14:paraId="34982045" w14:textId="77777777" w:rsidR="00365FF5" w:rsidRDefault="00365FF5" w:rsidP="00365FF5">
      <w:pPr>
        <w:jc w:val="both"/>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lastRenderedPageBreak/>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55044813" w:rsidR="00637C60" w:rsidRDefault="00637C60" w:rsidP="00637C60">
      <w:pPr>
        <w:pStyle w:val="Bntext2"/>
        <w:rPr>
          <w:rFonts w:cs="Arial"/>
          <w:szCs w:val="22"/>
        </w:rPr>
      </w:pPr>
    </w:p>
    <w:p w14:paraId="204DD114" w14:textId="77777777" w:rsidR="00AC49BE" w:rsidRDefault="00AC49BE"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lastRenderedPageBreak/>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062818C1"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324F73">
        <w:rPr>
          <w:rFonts w:ascii="Arial" w:hAnsi="Arial" w:cs="Arial"/>
          <w:b w:val="0"/>
          <w:bCs w:val="0"/>
          <w:sz w:val="22"/>
          <w:szCs w:val="22"/>
          <w:lang w:val="cs-CZ"/>
        </w:rPr>
        <w:t>2</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4FE4693A" w14:textId="7EFB418B"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do 3</w:t>
      </w:r>
      <w:r w:rsidRPr="004D00AA">
        <w:rPr>
          <w:rFonts w:ascii="Arial" w:hAnsi="Arial" w:cs="Arial"/>
          <w:b w:val="0"/>
          <w:bCs w:val="0"/>
          <w:sz w:val="22"/>
          <w:szCs w:val="22"/>
          <w:lang w:val="cs-CZ"/>
        </w:rPr>
        <w:t>1</w:t>
      </w:r>
      <w:r w:rsidRPr="004D00AA">
        <w:rPr>
          <w:rFonts w:ascii="Arial" w:hAnsi="Arial" w:cs="Arial"/>
          <w:b w:val="0"/>
          <w:bCs w:val="0"/>
          <w:sz w:val="22"/>
          <w:szCs w:val="22"/>
        </w:rPr>
        <w:t xml:space="preserve">. </w:t>
      </w:r>
      <w:r w:rsidRPr="004D00AA">
        <w:rPr>
          <w:rFonts w:ascii="Arial" w:hAnsi="Arial" w:cs="Arial"/>
          <w:b w:val="0"/>
          <w:bCs w:val="0"/>
          <w:sz w:val="22"/>
          <w:szCs w:val="22"/>
          <w:lang w:val="cs-CZ"/>
        </w:rPr>
        <w:t>10</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08A5A845" w14:textId="32A80F9C"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324F73">
        <w:rPr>
          <w:rFonts w:ascii="Arial" w:hAnsi="Arial" w:cs="Arial"/>
          <w:b w:val="0"/>
          <w:sz w:val="22"/>
          <w:szCs w:val="22"/>
          <w:lang w:val="cs-CZ"/>
        </w:rPr>
        <w:t>29</w:t>
      </w:r>
      <w:r w:rsidRPr="004D00AA">
        <w:rPr>
          <w:rFonts w:ascii="Arial" w:hAnsi="Arial" w:cs="Arial"/>
          <w:b w:val="0"/>
          <w:sz w:val="22"/>
          <w:szCs w:val="22"/>
        </w:rPr>
        <w:t>. 0</w:t>
      </w:r>
      <w:r w:rsidR="00324F73">
        <w:rPr>
          <w:rFonts w:ascii="Arial" w:hAnsi="Arial" w:cs="Arial"/>
          <w:b w:val="0"/>
          <w:sz w:val="22"/>
          <w:szCs w:val="22"/>
          <w:lang w:val="cs-CZ"/>
        </w:rPr>
        <w:t>5</w:t>
      </w:r>
      <w:r w:rsidRPr="004D00AA">
        <w:rPr>
          <w:rFonts w:ascii="Arial" w:hAnsi="Arial" w:cs="Arial"/>
          <w:b w:val="0"/>
          <w:sz w:val="22"/>
          <w:szCs w:val="22"/>
        </w:rPr>
        <w:t>. 202</w:t>
      </w:r>
      <w:r w:rsidR="004D00AA" w:rsidRPr="004D00AA">
        <w:rPr>
          <w:rFonts w:ascii="Arial" w:hAnsi="Arial" w:cs="Arial"/>
          <w:b w:val="0"/>
          <w:sz w:val="22"/>
          <w:szCs w:val="22"/>
          <w:lang w:val="cs-CZ"/>
        </w:rPr>
        <w:t>6</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011BA0F2" w14:textId="4A8C01D5" w:rsidR="00783E2E" w:rsidRPr="00783E2E" w:rsidRDefault="00324F73" w:rsidP="00783E2E">
      <w:pPr>
        <w:spacing w:line="288" w:lineRule="auto"/>
        <w:jc w:val="both"/>
        <w:rPr>
          <w:rFonts w:ascii="Arial" w:hAnsi="Arial" w:cs="Arial"/>
          <w:sz w:val="22"/>
          <w:szCs w:val="22"/>
        </w:rPr>
      </w:pPr>
      <w:r w:rsidRPr="00324F73">
        <w:rPr>
          <w:rFonts w:ascii="Arial" w:hAnsi="Arial" w:cs="Arial"/>
          <w:sz w:val="22"/>
          <w:szCs w:val="22"/>
        </w:rPr>
        <w:t>Pozn.: V zimním období (tj. od 1. listopadu do 31. března) nebudou na stávajících komunikacích prováděny žádné práce, které by bránily provozu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61D5D714" w:rsidR="003B7F43" w:rsidRPr="00C92A09" w:rsidRDefault="003B7F43" w:rsidP="003B7F43">
            <w:pPr>
              <w:jc w:val="center"/>
              <w:rPr>
                <w:rFonts w:ascii="Arial" w:hAnsi="Arial" w:cs="Arial"/>
                <w:bCs/>
              </w:rPr>
            </w:pPr>
            <w:r w:rsidRPr="00C92A09">
              <w:rPr>
                <w:rFonts w:ascii="Arial" w:hAnsi="Arial" w:cs="Arial"/>
                <w:bCs/>
              </w:rPr>
              <w:t>1</w:t>
            </w:r>
            <w:r w:rsidR="0018779B">
              <w:rPr>
                <w:rFonts w:ascii="Arial" w:hAnsi="Arial" w:cs="Arial"/>
                <w:bCs/>
              </w:rPr>
              <w:t>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18779B">
      <w:pPr>
        <w:pStyle w:val="Zkladntextodsazen"/>
        <w:tabs>
          <w:tab w:val="left" w:pos="570"/>
        </w:tabs>
        <w:jc w:val="both"/>
        <w:rPr>
          <w:rFonts w:ascii="Arial" w:hAnsi="Arial" w:cs="Arial"/>
          <w:sz w:val="22"/>
          <w:szCs w:val="22"/>
        </w:rPr>
      </w:pPr>
    </w:p>
    <w:p w14:paraId="53C3F9AF" w14:textId="7C519959" w:rsidR="005C477F" w:rsidRPr="007248A0" w:rsidRDefault="005C477F" w:rsidP="0018779B">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18779B" w:rsidRPr="0018779B">
        <w:rPr>
          <w:rFonts w:ascii="Arial" w:hAnsi="Arial" w:cs="Arial"/>
          <w:sz w:val="22"/>
          <w:szCs w:val="22"/>
        </w:rPr>
        <w:t xml:space="preserve">II/353 D1 – </w:t>
      </w:r>
      <w:proofErr w:type="spellStart"/>
      <w:r w:rsidR="0018779B" w:rsidRPr="0018779B">
        <w:rPr>
          <w:rFonts w:ascii="Arial" w:hAnsi="Arial" w:cs="Arial"/>
          <w:sz w:val="22"/>
          <w:szCs w:val="22"/>
        </w:rPr>
        <w:t>Rytířsko</w:t>
      </w:r>
      <w:proofErr w:type="spellEnd"/>
      <w:r w:rsidR="0018779B" w:rsidRPr="0018779B">
        <w:rPr>
          <w:rFonts w:ascii="Arial" w:hAnsi="Arial" w:cs="Arial"/>
          <w:sz w:val="22"/>
          <w:szCs w:val="22"/>
        </w:rPr>
        <w:t xml:space="preserve"> – Jamné, 1. stavba</w:t>
      </w:r>
      <w:r w:rsidR="00F52D5A">
        <w:rPr>
          <w:rFonts w:ascii="Arial" w:hAnsi="Arial" w:cs="Arial"/>
          <w:sz w:val="22"/>
          <w:szCs w:val="22"/>
        </w:rPr>
        <w:t xml:space="preserve"> </w:t>
      </w:r>
      <w:r w:rsidR="00F52D5A" w:rsidRPr="002B2251">
        <w:rPr>
          <w:rFonts w:ascii="Arial" w:hAnsi="Arial" w:cs="Arial"/>
          <w:bCs/>
          <w:sz w:val="22"/>
        </w:rPr>
        <w:t xml:space="preserve">a registrační číslo projektu </w:t>
      </w:r>
      <w:r w:rsidR="00F52D5A" w:rsidRPr="00DB2B1F">
        <w:rPr>
          <w:rFonts w:ascii="Arial" w:hAnsi="Arial" w:cs="Arial"/>
          <w:bCs/>
          <w:sz w:val="22"/>
        </w:rPr>
        <w:t>CZ.06.03.01/00/22_022/0005867</w:t>
      </w:r>
      <w:r w:rsidR="00DD68C7" w:rsidRPr="00CC0BB3">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01A21856" w:rsidR="005C477F"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 xml:space="preserve">plnění </w:t>
      </w:r>
      <w:r w:rsidRPr="005746CE">
        <w:rPr>
          <w:rFonts w:ascii="Arial" w:hAnsi="Arial" w:cs="Arial"/>
          <w:spacing w:val="-6"/>
          <w:sz w:val="22"/>
          <w:szCs w:val="22"/>
        </w:rPr>
        <w:lastRenderedPageBreak/>
        <w:t>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4FA60F1A" w14:textId="77777777" w:rsidR="00921B03" w:rsidRDefault="00921B03" w:rsidP="00921B03">
      <w:pPr>
        <w:pStyle w:val="Odstavecseseznamem"/>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lastRenderedPageBreak/>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06CA91AA"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6F5B6E">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6F5B6E">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B548FF8" w14:textId="25603F46"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6F5B6E">
        <w:rPr>
          <w:rFonts w:ascii="Arial" w:hAnsi="Arial" w:cs="Arial"/>
          <w:spacing w:val="6"/>
          <w:sz w:val="22"/>
          <w:szCs w:val="22"/>
        </w:rPr>
        <w:t xml:space="preserve">                </w:t>
      </w:r>
      <w:r w:rsidRPr="003855AA">
        <w:rPr>
          <w:rFonts w:ascii="Arial" w:hAnsi="Arial" w:cs="Arial"/>
          <w:spacing w:val="6"/>
          <w:sz w:val="22"/>
          <w:szCs w:val="22"/>
        </w:rPr>
        <w:t xml:space="preserve">č. 269/2014 ve spojení s prováděcím nařízením Rady (EU) č. 2022/581, nařízení Rady (EU) </w:t>
      </w:r>
      <w:r w:rsidR="006F5B6E">
        <w:rPr>
          <w:rFonts w:ascii="Arial" w:hAnsi="Arial" w:cs="Arial"/>
          <w:spacing w:val="6"/>
          <w:sz w:val="22"/>
          <w:szCs w:val="22"/>
        </w:rPr>
        <w:t xml:space="preserve">        </w:t>
      </w:r>
      <w:bookmarkStart w:id="0" w:name="_GoBack"/>
      <w:bookmarkEnd w:id="0"/>
      <w:r w:rsidRPr="003855AA">
        <w:rPr>
          <w:rFonts w:ascii="Arial" w:hAnsi="Arial" w:cs="Arial"/>
          <w:spacing w:val="6"/>
          <w:sz w:val="22"/>
          <w:szCs w:val="22"/>
        </w:rPr>
        <w:t>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160E9691"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6F5B6E">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6F5B6E">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46A00"/>
    <w:rsid w:val="00150D41"/>
    <w:rsid w:val="00156523"/>
    <w:rsid w:val="00156826"/>
    <w:rsid w:val="0016116B"/>
    <w:rsid w:val="0017187B"/>
    <w:rsid w:val="00185F42"/>
    <w:rsid w:val="0018779B"/>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24F73"/>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2685F"/>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04C4C"/>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6F5B6E"/>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20C61"/>
    <w:rsid w:val="00921B03"/>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52D5A"/>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3460</Words>
  <Characters>20419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20</cp:revision>
  <cp:lastPrinted>2019-03-19T09:54:00Z</cp:lastPrinted>
  <dcterms:created xsi:type="dcterms:W3CDTF">2024-08-20T08:57:00Z</dcterms:created>
  <dcterms:modified xsi:type="dcterms:W3CDTF">2024-09-16T14:08:00Z</dcterms:modified>
</cp:coreProperties>
</file>